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Ungifted</w:t>
      </w:r>
      <w:r w:rsidDel="00000000" w:rsidR="00000000" w:rsidRPr="00000000">
        <w:rPr>
          <w:b w:val="1"/>
          <w:rtl w:val="0"/>
        </w:rPr>
        <w:t xml:space="preserve"> Study Questions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 62-130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(Uncredited, Unrepaired, Unsurprised, Unfailing, Unpasteurized, Unsuccessful, Unrockin’)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all the teachers meet to discuss Donovan?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Donovan do during Robotics?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problem does Mr. Osborne’s homeroom face?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Donovan make Noah laugh?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Donovan explain his poor grades to his teachers?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Donovan’s recurring nightmare.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Donovan convince Katie to help out his classmates who need to take </w:t>
      </w:r>
      <w:r w:rsidDel="00000000" w:rsidR="00000000" w:rsidRPr="00000000">
        <w:rPr>
          <w:i w:val="1"/>
          <w:rtl w:val="0"/>
        </w:rPr>
        <w:t xml:space="preserve">Human Growth and Development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Chloe suggest is Donovan’s “gift”?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surprise does Noah ruin for Katie?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Noah jealous of public schools and “normal” kids?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Valentine’s dance being held at the Academy?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Katie get angry at Donovan?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field trip does Donovan’s class take?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Chloe realize her outfit for the dance is “totally wrong”?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Noah’s outfit for the dance.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